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7023"/>
      </w:tblGrid>
      <w:tr w:rsidR="00A07A9E" w:rsidRPr="003264BA" w:rsidTr="006D14A5">
        <w:trPr>
          <w:trHeight w:val="1194"/>
        </w:trPr>
        <w:tc>
          <w:tcPr>
            <w:tcW w:w="8028" w:type="dxa"/>
          </w:tcPr>
          <w:p w:rsidR="00A07A9E" w:rsidRPr="003264BA" w:rsidRDefault="00A07A9E" w:rsidP="00241B7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23" w:type="dxa"/>
          </w:tcPr>
          <w:p w:rsidR="00A07A9E" w:rsidRPr="003264BA" w:rsidRDefault="00F63F36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УТВЕРЖДЕНО</w:t>
            </w:r>
            <w:r w:rsidR="00A07A9E">
              <w:rPr>
                <w:rFonts w:cs="Times New Roman"/>
                <w:szCs w:val="28"/>
              </w:rPr>
              <w:t>:</w:t>
            </w:r>
          </w:p>
          <w:p w:rsidR="00F63F36" w:rsidRDefault="00F63F36" w:rsidP="006D14A5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Приказом МОУ Глебовской СОШ</w:t>
            </w:r>
          </w:p>
          <w:p w:rsidR="00A07A9E" w:rsidRPr="003264BA" w:rsidRDefault="00902396" w:rsidP="006D14A5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01-16/094</w:t>
            </w:r>
            <w:r w:rsidR="00F63F36">
              <w:rPr>
                <w:rFonts w:cs="Times New Roman"/>
                <w:szCs w:val="28"/>
              </w:rPr>
              <w:t xml:space="preserve"> от</w:t>
            </w:r>
          </w:p>
          <w:p w:rsidR="00A07A9E" w:rsidRPr="003264BA" w:rsidRDefault="00A07A9E" w:rsidP="00902396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902396">
              <w:rPr>
                <w:rFonts w:cs="Times New Roman"/>
                <w:szCs w:val="28"/>
              </w:rPr>
              <w:t>05</w:t>
            </w:r>
            <w:r w:rsidRPr="003264BA">
              <w:rPr>
                <w:rFonts w:cs="Times New Roman"/>
                <w:szCs w:val="28"/>
              </w:rPr>
              <w:t>»</w:t>
            </w:r>
            <w:r w:rsidR="00F63F36">
              <w:rPr>
                <w:rFonts w:cs="Times New Roman"/>
                <w:szCs w:val="28"/>
              </w:rPr>
              <w:t xml:space="preserve">  </w:t>
            </w:r>
            <w:r w:rsidR="00902396">
              <w:rPr>
                <w:rFonts w:cs="Times New Roman"/>
                <w:szCs w:val="28"/>
              </w:rPr>
              <w:t>августа 2019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A07A9E" w:rsidRPr="00C906D1" w:rsidRDefault="00A07A9E" w:rsidP="00A07A9E">
      <w:pPr>
        <w:ind w:firstLine="0"/>
        <w:jc w:val="right"/>
        <w:rPr>
          <w:rFonts w:cs="Times New Roman"/>
          <w:bCs/>
          <w:lang w:eastAsia="ru-RU"/>
        </w:rPr>
      </w:pPr>
    </w:p>
    <w:p w:rsidR="006D14A5" w:rsidRDefault="006D14A5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A07A9E"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A07A9E" w:rsidRPr="00C906D1" w:rsidRDefault="00F63F36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МОУ Глебовская СОШ</w:t>
      </w:r>
      <w:r w:rsidR="00A07A9E" w:rsidRPr="00C906D1">
        <w:rPr>
          <w:rFonts w:cs="Times New Roman"/>
          <w:b/>
          <w:bCs/>
          <w:lang w:eastAsia="ru-RU"/>
        </w:rPr>
        <w:br/>
      </w:r>
    </w:p>
    <w:tbl>
      <w:tblPr>
        <w:tblStyle w:val="a5"/>
        <w:tblW w:w="15133" w:type="dxa"/>
        <w:tblLook w:val="04A0"/>
      </w:tblPr>
      <w:tblGrid>
        <w:gridCol w:w="817"/>
        <w:gridCol w:w="2126"/>
        <w:gridCol w:w="3969"/>
        <w:gridCol w:w="2003"/>
        <w:gridCol w:w="1276"/>
        <w:gridCol w:w="4942"/>
      </w:tblGrid>
      <w:tr w:rsidR="00A07A9E" w:rsidRPr="00C906D1" w:rsidTr="006D14A5">
        <w:tc>
          <w:tcPr>
            <w:tcW w:w="817" w:type="dxa"/>
          </w:tcPr>
          <w:p w:rsidR="00A07A9E" w:rsidRPr="00C906D1" w:rsidRDefault="00A07A9E" w:rsidP="00241B7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969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Степень риска </w:t>
            </w:r>
          </w:p>
        </w:tc>
        <w:tc>
          <w:tcPr>
            <w:tcW w:w="4942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5133" w:type="dxa"/>
        <w:tblLayout w:type="fixed"/>
        <w:tblLook w:val="04A0"/>
      </w:tblPr>
      <w:tblGrid>
        <w:gridCol w:w="816"/>
        <w:gridCol w:w="2127"/>
        <w:gridCol w:w="3969"/>
        <w:gridCol w:w="1984"/>
        <w:gridCol w:w="1276"/>
        <w:gridCol w:w="4961"/>
      </w:tblGrid>
      <w:tr w:rsidR="00A07A9E" w:rsidRPr="00C906D1" w:rsidTr="006D14A5">
        <w:tc>
          <w:tcPr>
            <w:tcW w:w="816" w:type="dxa"/>
            <w:tcBorders>
              <w:bottom w:val="single" w:sz="4" w:space="0" w:color="auto"/>
            </w:tcBorders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9E4A0E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A07A9E" w:rsidRPr="009E4A0E" w:rsidRDefault="00A07A9E" w:rsidP="00241B7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судебных и иных органах власти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лоупотребление 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F63F36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соглавсование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</w:p>
          <w:p w:rsidR="00E355D4" w:rsidRDefault="00E355D4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07A9E" w:rsidRPr="007E1D26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241B71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241B71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F63F36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Руководитель. </w:t>
            </w: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 xml:space="preserve">работ- 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F63F36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Руководитель, контрактный управляющий</w:t>
            </w: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07A9E" w:rsidRPr="00F9762A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rPr>
          <w:trHeight w:val="694"/>
        </w:trPr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rPr>
          <w:trHeight w:val="5655"/>
        </w:trPr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(муниципальной)услуги;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6D14A5">
        <w:tc>
          <w:tcPr>
            <w:tcW w:w="816" w:type="dxa"/>
          </w:tcPr>
          <w:p w:rsidR="00A07A9E" w:rsidRPr="002078EA" w:rsidRDefault="00A07A9E" w:rsidP="00241B71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2078EA" w:rsidRDefault="00A07A9E" w:rsidP="00241B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A9E" w:rsidRPr="002078EA" w:rsidRDefault="00A07A9E" w:rsidP="006D14A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241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241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9E" w:rsidRPr="002078EA" w:rsidRDefault="00A07A9E" w:rsidP="00241B7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41CB3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A07A9E" w:rsidRPr="00C906D1" w:rsidRDefault="00A07A9E" w:rsidP="00902396">
      <w:pPr>
        <w:ind w:firstLine="0"/>
        <w:rPr>
          <w:rFonts w:cs="Times New Roman"/>
        </w:rPr>
      </w:pPr>
    </w:p>
    <w:sectPr w:rsidR="00A07A9E" w:rsidRPr="00C906D1" w:rsidSect="006D14A5">
      <w:headerReference w:type="default" r:id="rId8"/>
      <w:footerReference w:type="default" r:id="rId9"/>
      <w:pgSz w:w="16838" w:h="11906" w:orient="landscape"/>
      <w:pgMar w:top="737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25" w:rsidRDefault="00B96425" w:rsidP="007362B8">
      <w:r>
        <w:separator/>
      </w:r>
    </w:p>
  </w:endnote>
  <w:endnote w:type="continuationSeparator" w:id="1">
    <w:p w:rsidR="00B96425" w:rsidRDefault="00B96425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</w:sdtPr>
    <w:sdtEndPr>
      <w:rPr>
        <w:sz w:val="24"/>
        <w:szCs w:val="24"/>
      </w:rPr>
    </w:sdtEndPr>
    <w:sdtContent>
      <w:p w:rsidR="00176535" w:rsidRPr="00861FA2" w:rsidRDefault="00470E24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902396">
          <w:rPr>
            <w:noProof/>
            <w:sz w:val="24"/>
            <w:szCs w:val="24"/>
          </w:rPr>
          <w:t>6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25" w:rsidRDefault="00B96425" w:rsidP="007362B8">
      <w:r>
        <w:separator/>
      </w:r>
    </w:p>
  </w:footnote>
  <w:footnote w:type="continuationSeparator" w:id="1">
    <w:p w:rsidR="00B96425" w:rsidRDefault="00B96425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35" w:rsidRPr="00E772C0" w:rsidRDefault="0017653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2111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A2329"/>
    <w:rsid w:val="000C6DBF"/>
    <w:rsid w:val="000D350C"/>
    <w:rsid w:val="000D5B05"/>
    <w:rsid w:val="000E088E"/>
    <w:rsid w:val="000E2B65"/>
    <w:rsid w:val="000E2CE1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1B71"/>
    <w:rsid w:val="00242B2C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0E24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14A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02396"/>
    <w:rsid w:val="009167C0"/>
    <w:rsid w:val="00922258"/>
    <w:rsid w:val="00940571"/>
    <w:rsid w:val="00965282"/>
    <w:rsid w:val="00986F9A"/>
    <w:rsid w:val="009936F6"/>
    <w:rsid w:val="009B0957"/>
    <w:rsid w:val="009E4A0E"/>
    <w:rsid w:val="009E4EBA"/>
    <w:rsid w:val="009F6140"/>
    <w:rsid w:val="00A07A9E"/>
    <w:rsid w:val="00A2316D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96425"/>
    <w:rsid w:val="00BA72B0"/>
    <w:rsid w:val="00BB27BD"/>
    <w:rsid w:val="00BB5A3A"/>
    <w:rsid w:val="00BC06E1"/>
    <w:rsid w:val="00BC1C32"/>
    <w:rsid w:val="00BD0CFD"/>
    <w:rsid w:val="00BD5054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F697D"/>
    <w:rsid w:val="00E0343A"/>
    <w:rsid w:val="00E139FB"/>
    <w:rsid w:val="00E27C3E"/>
    <w:rsid w:val="00E355D4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63F3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C5FF-7807-4C8A-A1C6-484D185A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Мария</cp:lastModifiedBy>
  <cp:revision>4</cp:revision>
  <cp:lastPrinted>2017-10-04T07:29:00Z</cp:lastPrinted>
  <dcterms:created xsi:type="dcterms:W3CDTF">2017-10-05T16:15:00Z</dcterms:created>
  <dcterms:modified xsi:type="dcterms:W3CDTF">2019-09-24T16:15:00Z</dcterms:modified>
</cp:coreProperties>
</file>