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47" w:rsidRPr="00567947" w:rsidRDefault="00567947" w:rsidP="00567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47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567947" w:rsidRPr="00567947" w:rsidRDefault="00567947" w:rsidP="00567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47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67947" w:rsidRPr="00567947" w:rsidRDefault="00567947" w:rsidP="00567947">
      <w:pPr>
        <w:rPr>
          <w:rFonts w:ascii="Times New Roman" w:hAnsi="Times New Roman" w:cs="Times New Roman"/>
          <w:b/>
          <w:sz w:val="24"/>
          <w:szCs w:val="24"/>
        </w:rPr>
      </w:pPr>
      <w:r w:rsidRPr="00567947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  <w:r w:rsidRPr="00567947">
        <w:rPr>
          <w:rFonts w:ascii="Times New Roman" w:hAnsi="Times New Roman" w:cs="Times New Roman"/>
          <w:b/>
          <w:sz w:val="24"/>
          <w:szCs w:val="24"/>
        </w:rPr>
        <w:tab/>
      </w:r>
      <w:r w:rsidRPr="00567947">
        <w:rPr>
          <w:rFonts w:ascii="Times New Roman" w:hAnsi="Times New Roman" w:cs="Times New Roman"/>
          <w:b/>
          <w:sz w:val="24"/>
          <w:szCs w:val="24"/>
        </w:rPr>
        <w:tab/>
      </w:r>
      <w:r w:rsidRPr="00567947">
        <w:rPr>
          <w:rFonts w:ascii="Times New Roman" w:hAnsi="Times New Roman" w:cs="Times New Roman"/>
          <w:b/>
          <w:sz w:val="24"/>
          <w:szCs w:val="24"/>
        </w:rPr>
        <w:tab/>
        <w:t>Учитель Егармина Е.В.</w:t>
      </w:r>
      <w:r w:rsidRPr="00567947">
        <w:rPr>
          <w:rFonts w:ascii="Times New Roman" w:hAnsi="Times New Roman" w:cs="Times New Roman"/>
          <w:b/>
          <w:sz w:val="24"/>
          <w:szCs w:val="24"/>
        </w:rPr>
        <w:tab/>
      </w:r>
      <w:r w:rsidRPr="00567947">
        <w:rPr>
          <w:rFonts w:ascii="Times New Roman" w:hAnsi="Times New Roman" w:cs="Times New Roman"/>
          <w:b/>
          <w:sz w:val="24"/>
          <w:szCs w:val="24"/>
        </w:rPr>
        <w:tab/>
        <w:t>Класс 6</w:t>
      </w:r>
    </w:p>
    <w:tbl>
      <w:tblPr>
        <w:tblStyle w:val="a3"/>
        <w:tblW w:w="4914" w:type="pct"/>
        <w:tblLook w:val="04A0" w:firstRow="1" w:lastRow="0" w:firstColumn="1" w:lastColumn="0" w:noHBand="0" w:noVBand="1"/>
      </w:tblPr>
      <w:tblGrid>
        <w:gridCol w:w="2913"/>
        <w:gridCol w:w="3073"/>
        <w:gridCol w:w="1605"/>
        <w:gridCol w:w="2685"/>
        <w:gridCol w:w="2685"/>
        <w:gridCol w:w="2685"/>
      </w:tblGrid>
      <w:tr w:rsidR="00567947" w:rsidRPr="00567947" w:rsidTr="00567947">
        <w:trPr>
          <w:trHeight w:val="589"/>
        </w:trPr>
        <w:tc>
          <w:tcPr>
            <w:tcW w:w="931" w:type="pct"/>
            <w:vAlign w:val="center"/>
            <w:hideMark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982" w:type="pct"/>
            <w:vAlign w:val="center"/>
            <w:hideMark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БСП</w:t>
            </w:r>
          </w:p>
        </w:tc>
        <w:tc>
          <w:tcPr>
            <w:tcW w:w="513" w:type="pct"/>
            <w:vAlign w:val="center"/>
            <w:hideMark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8" w:type="pct"/>
            <w:vAlign w:val="center"/>
            <w:hideMark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858" w:type="pct"/>
            <w:vAlign w:val="center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7947">
              <w:rPr>
                <w:rFonts w:ascii="Times New Roman" w:hAnsi="Times New Roman" w:cs="Times New Roman"/>
                <w:sz w:val="24"/>
                <w:szCs w:val="24"/>
              </w:rPr>
              <w:t xml:space="preserve"> (оценка БСП)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  <w:hideMark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дроби.</w:t>
            </w:r>
          </w:p>
        </w:tc>
        <w:tc>
          <w:tcPr>
            <w:tcW w:w="982" w:type="pct"/>
            <w:hideMark/>
          </w:tcPr>
          <w:p w:rsid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по математике.</w:t>
            </w:r>
          </w:p>
        </w:tc>
        <w:tc>
          <w:tcPr>
            <w:tcW w:w="513" w:type="pct"/>
            <w:hideMark/>
          </w:tcPr>
          <w:p w:rsid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  <w:hideMark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на плоскости и в пространстве.</w:t>
            </w:r>
            <w:proofErr w:type="gramEnd"/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Дороги в бесконечность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Десятичные дроби.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Путешествие в Десятичное государство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Закон и порядок в Десятичном государстве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Изобретая колесо…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и проценты.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Кривое зеркало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Целые числа.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Диалог Кота и Пса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Комбинаторика. Случайные события.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Счастливый случай.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числа.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Буквы и формулы.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Шифровальщики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Многоугольники и многогранники.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Мир многогранен…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67947" w:rsidRPr="00567947" w:rsidTr="00567947">
        <w:trPr>
          <w:trHeight w:val="589"/>
        </w:trPr>
        <w:tc>
          <w:tcPr>
            <w:tcW w:w="931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82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sz w:val="24"/>
                <w:szCs w:val="24"/>
              </w:rPr>
              <w:t>Крестики нолики</w:t>
            </w:r>
          </w:p>
        </w:tc>
        <w:tc>
          <w:tcPr>
            <w:tcW w:w="513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94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pct"/>
          </w:tcPr>
          <w:p w:rsidR="00567947" w:rsidRPr="00567947" w:rsidRDefault="00567947" w:rsidP="0056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67947" w:rsidRPr="00567947" w:rsidRDefault="00567947" w:rsidP="00567947">
      <w:pPr>
        <w:rPr>
          <w:rFonts w:ascii="Times New Roman" w:hAnsi="Times New Roman" w:cs="Times New Roman"/>
          <w:sz w:val="24"/>
          <w:szCs w:val="24"/>
        </w:rPr>
      </w:pPr>
    </w:p>
    <w:p w:rsidR="00403F03" w:rsidRPr="00567947" w:rsidRDefault="00403F03">
      <w:pPr>
        <w:rPr>
          <w:rFonts w:ascii="Times New Roman" w:hAnsi="Times New Roman" w:cs="Times New Roman"/>
          <w:sz w:val="24"/>
          <w:szCs w:val="24"/>
        </w:rPr>
      </w:pPr>
    </w:p>
    <w:sectPr w:rsidR="00403F03" w:rsidRPr="00567947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55"/>
    <w:rsid w:val="00331D55"/>
    <w:rsid w:val="00403F03"/>
    <w:rsid w:val="005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2019-09-18T15:59:00Z</dcterms:created>
  <dcterms:modified xsi:type="dcterms:W3CDTF">2019-09-18T16:06:00Z</dcterms:modified>
</cp:coreProperties>
</file>