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55" w:rsidRPr="00C1038C" w:rsidRDefault="00A93F55" w:rsidP="00A93F55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1038C">
        <w:rPr>
          <w:rFonts w:eastAsiaTheme="minorHAnsi"/>
          <w:b/>
          <w:sz w:val="22"/>
          <w:szCs w:val="22"/>
          <w:lang w:eastAsia="en-US"/>
        </w:rPr>
        <w:t>Тематическое планирование блочно-событийных погружений</w:t>
      </w:r>
    </w:p>
    <w:p w:rsidR="00A93F55" w:rsidRPr="00C1038C" w:rsidRDefault="00A93F55" w:rsidP="00A93F55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1038C">
        <w:rPr>
          <w:rFonts w:eastAsiaTheme="minorHAnsi"/>
          <w:b/>
          <w:sz w:val="22"/>
          <w:szCs w:val="22"/>
          <w:lang w:eastAsia="en-US"/>
        </w:rPr>
        <w:t>на 2019-2020 учебный год</w:t>
      </w:r>
    </w:p>
    <w:p w:rsidR="00A93F55" w:rsidRPr="00C1038C" w:rsidRDefault="00A93F55" w:rsidP="00A93F55">
      <w:pPr>
        <w:suppressAutoHyphens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C1038C">
        <w:rPr>
          <w:rFonts w:eastAsiaTheme="minorHAnsi"/>
          <w:b/>
          <w:sz w:val="22"/>
          <w:szCs w:val="22"/>
          <w:lang w:eastAsia="en-US"/>
        </w:rPr>
        <w:t xml:space="preserve">Предмет </w:t>
      </w:r>
      <w:r>
        <w:rPr>
          <w:rFonts w:eastAsiaTheme="minorHAnsi"/>
          <w:b/>
          <w:sz w:val="22"/>
          <w:szCs w:val="22"/>
          <w:lang w:eastAsia="en-US"/>
        </w:rPr>
        <w:t>Геометрия</w:t>
      </w:r>
      <w:r w:rsidRPr="00C1038C">
        <w:rPr>
          <w:rFonts w:eastAsiaTheme="minorHAnsi"/>
          <w:b/>
          <w:sz w:val="22"/>
          <w:szCs w:val="22"/>
          <w:lang w:eastAsia="en-US"/>
        </w:rPr>
        <w:tab/>
      </w:r>
      <w:r w:rsidRPr="00C1038C">
        <w:rPr>
          <w:rFonts w:eastAsiaTheme="minorHAnsi"/>
          <w:b/>
          <w:sz w:val="22"/>
          <w:szCs w:val="22"/>
          <w:lang w:eastAsia="en-US"/>
        </w:rPr>
        <w:tab/>
      </w:r>
      <w:r w:rsidRPr="00C1038C">
        <w:rPr>
          <w:rFonts w:eastAsiaTheme="minorHAnsi"/>
          <w:b/>
          <w:sz w:val="22"/>
          <w:szCs w:val="22"/>
          <w:lang w:eastAsia="en-US"/>
        </w:rPr>
        <w:tab/>
        <w:t>Учитель</w:t>
      </w:r>
      <w:r>
        <w:rPr>
          <w:rFonts w:eastAsiaTheme="minorHAnsi"/>
          <w:b/>
          <w:sz w:val="22"/>
          <w:szCs w:val="22"/>
          <w:lang w:eastAsia="en-US"/>
        </w:rPr>
        <w:t xml:space="preserve"> Егармина Е.В.</w:t>
      </w:r>
      <w:r w:rsidRPr="00C1038C">
        <w:rPr>
          <w:rFonts w:eastAsiaTheme="minorHAnsi"/>
          <w:b/>
          <w:sz w:val="22"/>
          <w:szCs w:val="22"/>
          <w:lang w:eastAsia="en-US"/>
        </w:rPr>
        <w:tab/>
      </w:r>
      <w:r w:rsidRPr="00C1038C">
        <w:rPr>
          <w:rFonts w:eastAsiaTheme="minorHAnsi"/>
          <w:b/>
          <w:sz w:val="22"/>
          <w:szCs w:val="22"/>
          <w:lang w:eastAsia="en-US"/>
        </w:rPr>
        <w:tab/>
      </w:r>
      <w:r w:rsidRPr="00C1038C">
        <w:rPr>
          <w:rFonts w:eastAsiaTheme="minorHAnsi"/>
          <w:b/>
          <w:sz w:val="22"/>
          <w:szCs w:val="22"/>
          <w:lang w:eastAsia="en-US"/>
        </w:rPr>
        <w:tab/>
        <w:t xml:space="preserve">Класс </w:t>
      </w:r>
      <w:r>
        <w:rPr>
          <w:rFonts w:eastAsiaTheme="minorHAnsi"/>
          <w:b/>
          <w:sz w:val="22"/>
          <w:szCs w:val="22"/>
          <w:lang w:eastAsia="en-US"/>
        </w:rPr>
        <w:t>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51"/>
        <w:gridCol w:w="2904"/>
        <w:gridCol w:w="1514"/>
        <w:gridCol w:w="2540"/>
        <w:gridCol w:w="2540"/>
        <w:gridCol w:w="2537"/>
      </w:tblGrid>
      <w:tr w:rsidR="00A93F55" w:rsidRPr="00C1038C" w:rsidTr="00A93F55">
        <w:trPr>
          <w:trHeight w:val="644"/>
        </w:trPr>
        <w:tc>
          <w:tcPr>
            <w:tcW w:w="930" w:type="pct"/>
            <w:vAlign w:val="center"/>
            <w:hideMark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1038C">
              <w:rPr>
                <w:rFonts w:eastAsiaTheme="minorHAnsi"/>
                <w:bCs/>
                <w:sz w:val="22"/>
                <w:szCs w:val="22"/>
                <w:lang w:eastAsia="en-US"/>
              </w:rPr>
              <w:t>Раздел программы</w:t>
            </w:r>
          </w:p>
        </w:tc>
        <w:tc>
          <w:tcPr>
            <w:tcW w:w="982" w:type="pct"/>
            <w:vAlign w:val="center"/>
            <w:hideMark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1038C">
              <w:rPr>
                <w:rFonts w:eastAsiaTheme="minorHAnsi"/>
                <w:bCs/>
                <w:sz w:val="22"/>
                <w:szCs w:val="22"/>
                <w:lang w:eastAsia="en-US"/>
              </w:rPr>
              <w:t>Название БСП</w:t>
            </w:r>
          </w:p>
        </w:tc>
        <w:tc>
          <w:tcPr>
            <w:tcW w:w="512" w:type="pct"/>
            <w:vAlign w:val="center"/>
            <w:hideMark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1038C">
              <w:rPr>
                <w:rFonts w:eastAsiaTheme="minorHAnsi"/>
                <w:bCs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859" w:type="pct"/>
            <w:vAlign w:val="center"/>
            <w:hideMark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1038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Развитие дивергентного мышления и </w:t>
            </w:r>
            <w:proofErr w:type="spellStart"/>
            <w:r w:rsidRPr="00C1038C">
              <w:rPr>
                <w:rFonts w:eastAsiaTheme="minorHAnsi"/>
                <w:bCs/>
                <w:sz w:val="22"/>
                <w:szCs w:val="22"/>
                <w:lang w:eastAsia="en-US"/>
              </w:rPr>
              <w:t>эмпатии</w:t>
            </w:r>
            <w:proofErr w:type="spellEnd"/>
          </w:p>
        </w:tc>
        <w:tc>
          <w:tcPr>
            <w:tcW w:w="859" w:type="pct"/>
            <w:vAlign w:val="center"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1038C">
              <w:rPr>
                <w:rFonts w:eastAsiaTheme="minorHAnsi"/>
                <w:bCs/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858" w:type="pct"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1038C">
              <w:rPr>
                <w:rFonts w:eastAsiaTheme="minorHAnsi"/>
                <w:sz w:val="22"/>
                <w:szCs w:val="22"/>
                <w:lang w:eastAsia="en-US"/>
              </w:rPr>
              <w:t xml:space="preserve">Дата обратной связи от </w:t>
            </w:r>
            <w:proofErr w:type="gramStart"/>
            <w:r w:rsidRPr="00C1038C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1038C">
              <w:rPr>
                <w:rFonts w:eastAsiaTheme="minorHAnsi"/>
                <w:sz w:val="22"/>
                <w:szCs w:val="22"/>
                <w:lang w:eastAsia="en-US"/>
              </w:rPr>
              <w:t xml:space="preserve"> (оценка БСП)</w:t>
            </w:r>
          </w:p>
        </w:tc>
      </w:tr>
      <w:tr w:rsidR="00A93F55" w:rsidRPr="00C1038C" w:rsidTr="00A93F55">
        <w:trPr>
          <w:trHeight w:val="644"/>
        </w:trPr>
        <w:tc>
          <w:tcPr>
            <w:tcW w:w="930" w:type="pct"/>
            <w:hideMark/>
          </w:tcPr>
          <w:p w:rsidR="00A93F55" w:rsidRPr="00077E45" w:rsidRDefault="00A93F55" w:rsidP="00DA5EBC">
            <w:pPr>
              <w:rPr>
                <w:rFonts w:eastAsia="Calibri"/>
                <w:b/>
                <w:sz w:val="22"/>
                <w:szCs w:val="22"/>
              </w:rPr>
            </w:pPr>
            <w:bookmarkStart w:id="0" w:name="_GoBack" w:colFirst="4" w:colLast="4"/>
            <w:r w:rsidRPr="00077E45">
              <w:rPr>
                <w:rFonts w:eastAsia="Calibri"/>
                <w:b/>
                <w:sz w:val="22"/>
                <w:szCs w:val="22"/>
              </w:rPr>
              <w:t xml:space="preserve">Начальные геометрические сведения </w:t>
            </w:r>
          </w:p>
          <w:p w:rsidR="00A93F55" w:rsidRPr="00E85CB6" w:rsidRDefault="00A93F55" w:rsidP="00DA5EBC">
            <w:pPr>
              <w:rPr>
                <w:rFonts w:eastAsia="Calibri"/>
                <w:sz w:val="22"/>
                <w:szCs w:val="22"/>
              </w:rPr>
            </w:pPr>
            <w:r w:rsidRPr="00E85CB6">
              <w:rPr>
                <w:rFonts w:eastAsia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82" w:type="pct"/>
            <w:hideMark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Путешествие в страну Геометрия</w:t>
            </w:r>
          </w:p>
        </w:tc>
        <w:tc>
          <w:tcPr>
            <w:tcW w:w="512" w:type="pct"/>
            <w:hideMark/>
          </w:tcPr>
          <w:p w:rsidR="00A93F55" w:rsidRPr="002E70DC" w:rsidRDefault="00A93F55" w:rsidP="00DA5E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9" w:type="pct"/>
            <w:hideMark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</w:tcPr>
          <w:p w:rsidR="00A93F55" w:rsidRPr="00C1038C" w:rsidRDefault="00A93F55" w:rsidP="00A93F5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858" w:type="pct"/>
          </w:tcPr>
          <w:p w:rsidR="00A93F55" w:rsidRPr="00C1038C" w:rsidRDefault="00A93F55" w:rsidP="00A93F5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Сентябрь-октябрь</w:t>
            </w:r>
          </w:p>
        </w:tc>
      </w:tr>
      <w:tr w:rsidR="00A93F55" w:rsidRPr="00C1038C" w:rsidTr="00A93F55">
        <w:trPr>
          <w:trHeight w:val="644"/>
        </w:trPr>
        <w:tc>
          <w:tcPr>
            <w:tcW w:w="930" w:type="pct"/>
          </w:tcPr>
          <w:p w:rsidR="00A93F55" w:rsidRDefault="00A93F55" w:rsidP="00DA5EBC">
            <w:pPr>
              <w:rPr>
                <w:rFonts w:eastAsia="Calibri"/>
                <w:sz w:val="22"/>
                <w:szCs w:val="22"/>
              </w:rPr>
            </w:pPr>
            <w:r w:rsidRPr="00E85CB6">
              <w:rPr>
                <w:rFonts w:eastAsia="Calibri"/>
                <w:b/>
                <w:sz w:val="22"/>
                <w:szCs w:val="22"/>
              </w:rPr>
              <w:t>Треугольник</w:t>
            </w:r>
            <w:r w:rsidRPr="00E85CB6">
              <w:rPr>
                <w:rFonts w:eastAsia="Calibri"/>
                <w:sz w:val="22"/>
                <w:szCs w:val="22"/>
              </w:rPr>
              <w:t>.</w:t>
            </w:r>
          </w:p>
          <w:p w:rsidR="00A93F55" w:rsidRPr="002E70DC" w:rsidRDefault="00A93F55" w:rsidP="00DA5EBC">
            <w:pPr>
              <w:rPr>
                <w:rFonts w:eastAsia="Calibri"/>
                <w:sz w:val="22"/>
                <w:szCs w:val="22"/>
              </w:rPr>
            </w:pPr>
            <w:r w:rsidRPr="00E85CB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A93F55" w:rsidRPr="002E70DC" w:rsidRDefault="00A93F55" w:rsidP="00DA5EB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2" w:type="pct"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Прогулка по крышам</w:t>
            </w:r>
          </w:p>
        </w:tc>
        <w:tc>
          <w:tcPr>
            <w:tcW w:w="512" w:type="pct"/>
          </w:tcPr>
          <w:p w:rsidR="00A93F55" w:rsidRPr="002E70DC" w:rsidRDefault="00A93F55" w:rsidP="00DA5E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59" w:type="pct"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</w:tcPr>
          <w:p w:rsidR="00A93F55" w:rsidRPr="00C1038C" w:rsidRDefault="00A93F55" w:rsidP="00A93F5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Октябрь-ноябрь</w:t>
            </w:r>
          </w:p>
        </w:tc>
        <w:tc>
          <w:tcPr>
            <w:tcW w:w="858" w:type="pct"/>
          </w:tcPr>
          <w:p w:rsidR="00A93F55" w:rsidRPr="00C1038C" w:rsidRDefault="00A93F55" w:rsidP="00A93F5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Октябрь-ноябрь</w:t>
            </w:r>
          </w:p>
        </w:tc>
      </w:tr>
      <w:tr w:rsidR="00A93F55" w:rsidRPr="00C1038C" w:rsidTr="00A93F55">
        <w:trPr>
          <w:trHeight w:val="644"/>
        </w:trPr>
        <w:tc>
          <w:tcPr>
            <w:tcW w:w="930" w:type="pct"/>
          </w:tcPr>
          <w:p w:rsidR="00A93F55" w:rsidRPr="002E70DC" w:rsidRDefault="00A93F55" w:rsidP="00DA5EBC">
            <w:pPr>
              <w:rPr>
                <w:rFonts w:eastAsia="Calibri"/>
                <w:sz w:val="22"/>
                <w:szCs w:val="22"/>
              </w:rPr>
            </w:pPr>
            <w:r w:rsidRPr="00077E45">
              <w:rPr>
                <w:rFonts w:eastAsia="Calibri"/>
                <w:b/>
                <w:sz w:val="22"/>
                <w:szCs w:val="22"/>
              </w:rPr>
              <w:t>Параллельные прямые.</w:t>
            </w:r>
            <w:r w:rsidRPr="00E85CB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82" w:type="pct"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Математический экспресс</w:t>
            </w:r>
          </w:p>
        </w:tc>
        <w:tc>
          <w:tcPr>
            <w:tcW w:w="512" w:type="pct"/>
          </w:tcPr>
          <w:p w:rsidR="00A93F55" w:rsidRPr="002E70DC" w:rsidRDefault="00A93F55" w:rsidP="00DA5E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59" w:type="pct"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</w:tcPr>
          <w:p w:rsidR="00A93F55" w:rsidRPr="00C1038C" w:rsidRDefault="00A93F55" w:rsidP="00A93F5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Декабрь-январь</w:t>
            </w:r>
          </w:p>
        </w:tc>
        <w:tc>
          <w:tcPr>
            <w:tcW w:w="858" w:type="pct"/>
          </w:tcPr>
          <w:p w:rsidR="00A93F55" w:rsidRPr="00C1038C" w:rsidRDefault="00A93F55" w:rsidP="00A93F5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Декабрь-январь</w:t>
            </w:r>
          </w:p>
        </w:tc>
      </w:tr>
      <w:tr w:rsidR="00A93F55" w:rsidRPr="00C1038C" w:rsidTr="00A93F55">
        <w:trPr>
          <w:trHeight w:val="644"/>
        </w:trPr>
        <w:tc>
          <w:tcPr>
            <w:tcW w:w="930" w:type="pct"/>
          </w:tcPr>
          <w:p w:rsidR="00A93F55" w:rsidRDefault="00A93F55" w:rsidP="00DA5EBC">
            <w:pPr>
              <w:rPr>
                <w:rFonts w:eastAsia="Calibri"/>
                <w:b/>
                <w:sz w:val="22"/>
                <w:szCs w:val="22"/>
              </w:rPr>
            </w:pPr>
            <w:r w:rsidRPr="00077E45">
              <w:rPr>
                <w:rFonts w:eastAsia="Calibri"/>
                <w:b/>
                <w:sz w:val="22"/>
                <w:szCs w:val="22"/>
              </w:rPr>
              <w:t>Соотношения между сторонами и углами треугольника</w:t>
            </w:r>
          </w:p>
          <w:p w:rsidR="00A93F55" w:rsidRPr="00D94CF1" w:rsidRDefault="00A93F55" w:rsidP="00DA5EB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2" w:type="pct"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Отношения на крыше</w:t>
            </w:r>
          </w:p>
        </w:tc>
        <w:tc>
          <w:tcPr>
            <w:tcW w:w="512" w:type="pct"/>
          </w:tcPr>
          <w:p w:rsidR="00A93F55" w:rsidRPr="002E70DC" w:rsidRDefault="00A93F55" w:rsidP="00DA5E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9" w:type="pct"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</w:tcPr>
          <w:p w:rsidR="00A93F55" w:rsidRPr="00C1038C" w:rsidRDefault="00A93F55" w:rsidP="00A93F5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Февраль-март</w:t>
            </w:r>
          </w:p>
        </w:tc>
        <w:tc>
          <w:tcPr>
            <w:tcW w:w="858" w:type="pct"/>
          </w:tcPr>
          <w:p w:rsidR="00A93F55" w:rsidRPr="00C1038C" w:rsidRDefault="00A93F55" w:rsidP="00A93F5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Февраль-март</w:t>
            </w:r>
          </w:p>
        </w:tc>
      </w:tr>
      <w:tr w:rsidR="00A93F55" w:rsidRPr="00C1038C" w:rsidTr="00A93F55">
        <w:trPr>
          <w:trHeight w:val="644"/>
        </w:trPr>
        <w:tc>
          <w:tcPr>
            <w:tcW w:w="930" w:type="pct"/>
          </w:tcPr>
          <w:p w:rsidR="00A93F55" w:rsidRPr="00077E45" w:rsidRDefault="00A93F55" w:rsidP="00DA5EBC">
            <w:pPr>
              <w:rPr>
                <w:rFonts w:eastAsia="Calibri"/>
                <w:b/>
                <w:sz w:val="22"/>
                <w:szCs w:val="22"/>
              </w:rPr>
            </w:pPr>
            <w:r w:rsidRPr="00077E45">
              <w:rPr>
                <w:rFonts w:eastAsia="Calibri"/>
                <w:b/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982" w:type="pct"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Форд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Боярд</w:t>
            </w:r>
            <w:proofErr w:type="spellEnd"/>
          </w:p>
        </w:tc>
        <w:tc>
          <w:tcPr>
            <w:tcW w:w="512" w:type="pct"/>
          </w:tcPr>
          <w:p w:rsidR="00A93F55" w:rsidRPr="002E70DC" w:rsidRDefault="00A93F55" w:rsidP="00DA5EB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9" w:type="pct"/>
          </w:tcPr>
          <w:p w:rsidR="00A93F55" w:rsidRPr="00C1038C" w:rsidRDefault="00A93F55" w:rsidP="00DA5EB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</w:tcPr>
          <w:p w:rsidR="00A93F55" w:rsidRPr="00C1038C" w:rsidRDefault="00A93F55" w:rsidP="00A93F5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858" w:type="pct"/>
          </w:tcPr>
          <w:p w:rsidR="00A93F55" w:rsidRPr="00C1038C" w:rsidRDefault="00A93F55" w:rsidP="00A93F5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Апрель-май</w:t>
            </w:r>
          </w:p>
        </w:tc>
      </w:tr>
      <w:bookmarkEnd w:id="0"/>
    </w:tbl>
    <w:p w:rsidR="00A93F55" w:rsidRPr="00C1038C" w:rsidRDefault="00A93F55" w:rsidP="00A93F55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397C2D" w:rsidRDefault="00397C2D"/>
    <w:sectPr w:rsidR="00397C2D" w:rsidSect="00A93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A5"/>
    <w:rsid w:val="00397C2D"/>
    <w:rsid w:val="005C50A5"/>
    <w:rsid w:val="00A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2019-09-18T16:17:00Z</dcterms:created>
  <dcterms:modified xsi:type="dcterms:W3CDTF">2019-09-18T16:21:00Z</dcterms:modified>
</cp:coreProperties>
</file>