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23" w:rsidRPr="00414923" w:rsidRDefault="00414923" w:rsidP="00414923">
      <w:pPr>
        <w:shd w:val="clear" w:color="auto" w:fill="FFFFFF"/>
        <w:spacing w:after="231" w:line="272" w:lineRule="atLeast"/>
        <w:jc w:val="both"/>
        <w:outlineLvl w:val="1"/>
        <w:rPr>
          <w:rFonts w:ascii="Times New Roman" w:eastAsia="Times New Roman" w:hAnsi="Times New Roman" w:cs="Times New Roman"/>
          <w:b/>
          <w:bCs/>
          <w:color w:val="4D4D4D"/>
          <w:sz w:val="24"/>
          <w:szCs w:val="24"/>
          <w:lang w:eastAsia="ru-RU"/>
        </w:rPr>
      </w:pPr>
      <w:r w:rsidRPr="00414923">
        <w:rPr>
          <w:rFonts w:ascii="Times New Roman" w:eastAsia="Times New Roman" w:hAnsi="Times New Roman" w:cs="Times New Roman"/>
          <w:b/>
          <w:bCs/>
          <w:color w:val="4D4D4D"/>
          <w:sz w:val="24"/>
          <w:szCs w:val="24"/>
          <w:lang w:eastAsia="ru-RU"/>
        </w:rPr>
        <w:t>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(не вступил в силу)</w:t>
      </w:r>
    </w:p>
    <w:p w:rsidR="00414923" w:rsidRPr="00414923" w:rsidRDefault="00414923" w:rsidP="00414923">
      <w:pPr>
        <w:shd w:val="clear" w:color="auto" w:fill="FFFFFF"/>
        <w:spacing w:after="163" w:line="240" w:lineRule="auto"/>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6 декабря 2017</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bookmarkStart w:id="0" w:name="0"/>
      <w:bookmarkEnd w:id="0"/>
      <w:r w:rsidRPr="00414923">
        <w:rPr>
          <w:rFonts w:ascii="Times New Roman" w:eastAsia="Times New Roman" w:hAnsi="Times New Roman" w:cs="Times New Roman"/>
          <w:color w:val="333333"/>
          <w:sz w:val="24"/>
          <w:szCs w:val="24"/>
          <w:lang w:eastAsia="ru-RU"/>
        </w:rPr>
        <w:t>Принят Государственной Думой 24 ноября 2017 года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Одобрен Советом Федерации 29 ноября 2017 года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1</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2014, № 30, ст. 4257; № 49, ст. 6928; 2017, № 31, ст. 4783)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в статье 36.1:</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наименование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часть вторую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г) часть третью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д</w:t>
      </w:r>
      <w:proofErr w:type="spellEnd"/>
      <w:r w:rsidRPr="00414923">
        <w:rPr>
          <w:rFonts w:ascii="Times New Roman" w:eastAsia="Times New Roman" w:hAnsi="Times New Roman" w:cs="Times New Roman"/>
          <w:color w:val="333333"/>
          <w:sz w:val="24"/>
          <w:szCs w:val="24"/>
          <w:lang w:eastAsia="ru-RU"/>
        </w:rPr>
        <w:t>) часть четвертую признать утратившей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е) часть пятую после слова "качества" дополнить словом "условий", после слов "создания, исполнения" дополнить словом ", показа";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ж) часть шестую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"В целях создания условий для проведения независимой оценки качества условий оказания услуг организациями культуры: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lastRenderedPageBreak/>
        <w:t>з</w:t>
      </w:r>
      <w:proofErr w:type="spellEnd"/>
      <w:r w:rsidRPr="00414923">
        <w:rPr>
          <w:rFonts w:ascii="Times New Roman" w:eastAsia="Times New Roman" w:hAnsi="Times New Roman" w:cs="Times New Roman"/>
          <w:color w:val="333333"/>
          <w:sz w:val="24"/>
          <w:szCs w:val="24"/>
          <w:lang w:eastAsia="ru-RU"/>
        </w:rPr>
        <w:t>) в части седьмой после слова "качества" дополнить словом "условий", слово "четвертой" заменить словом "шестой";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и) часть восьмую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к) часть девятую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л) часть десятую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м) в части одиннадцатой: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первый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"Общественные советы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четвертый признать утратившим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абзац пятый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шестой после слов "оценки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н</w:t>
      </w:r>
      <w:proofErr w:type="spellEnd"/>
      <w:r w:rsidRPr="00414923">
        <w:rPr>
          <w:rFonts w:ascii="Times New Roman" w:eastAsia="Times New Roman" w:hAnsi="Times New Roman" w:cs="Times New Roman"/>
          <w:color w:val="333333"/>
          <w:sz w:val="24"/>
          <w:szCs w:val="24"/>
          <w:lang w:eastAsia="ru-RU"/>
        </w:rPr>
        <w:t>)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п</w:t>
      </w:r>
      <w:proofErr w:type="spellEnd"/>
      <w:r w:rsidRPr="00414923">
        <w:rPr>
          <w:rFonts w:ascii="Times New Roman" w:eastAsia="Times New Roman" w:hAnsi="Times New Roman" w:cs="Times New Roman"/>
          <w:color w:val="333333"/>
          <w:sz w:val="24"/>
          <w:szCs w:val="24"/>
          <w:lang w:eastAsia="ru-RU"/>
        </w:rPr>
        <w:t>) абзац первый части четырнадцатой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р</w:t>
      </w:r>
      <w:proofErr w:type="spellEnd"/>
      <w:r w:rsidRPr="00414923">
        <w:rPr>
          <w:rFonts w:ascii="Times New Roman" w:eastAsia="Times New Roman" w:hAnsi="Times New Roman" w:cs="Times New Roman"/>
          <w:color w:val="333333"/>
          <w:sz w:val="24"/>
          <w:szCs w:val="24"/>
          <w:lang w:eastAsia="ru-RU"/>
        </w:rPr>
        <w:t>)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 часть шестнадцатую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т) дополнить частью семнадцатой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у) дополнить частью восемнадцатой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в статье 36.2:</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в части первой: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первый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десятый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часть третью после слова "качестве"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3) абзац двадцатый статьи 37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абзац восьмой части первой статьи 39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2</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1999, № 29, ст. 3693; 2002, № 22, ст. 2026; 2003, № 2, ст. 167; № 43, ст. 4108; 2004, № 35, ст. 3607; 2008, № 30, ст. 3616; 2011, № 30, ст. 4596; 2012, № 29, ст. 3990; 2013, № 27, ст. 3460; 2014, № 49, ст. 6928; 2016, № 1, ст. 14; 2017, № 24, ст. 3485)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статью 4 дополнить пунктом 12.1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в статье 8:</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часть первую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часть третью дополнить пунктом 8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дополнить частями пятой - седьмой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структура федерального учреждения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порядок оказания услуг федеральным учреждением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6) копия устава федерального учреждения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главу II дополнить статьей 8.1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w:t>
      </w:r>
      <w:r w:rsidRPr="00414923">
        <w:rPr>
          <w:rFonts w:ascii="Times New Roman" w:eastAsia="Times New Roman" w:hAnsi="Times New Roman" w:cs="Times New Roman"/>
          <w:color w:val="333333"/>
          <w:sz w:val="24"/>
          <w:szCs w:val="24"/>
          <w:lang w:eastAsia="ru-RU"/>
        </w:rPr>
        <w:lastRenderedPageBreak/>
        <w:t>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Общественный совет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w:t>
      </w:r>
      <w:r w:rsidRPr="00414923">
        <w:rPr>
          <w:rFonts w:ascii="Times New Roman" w:eastAsia="Times New Roman" w:hAnsi="Times New Roman" w:cs="Times New Roman"/>
          <w:color w:val="333333"/>
          <w:sz w:val="24"/>
          <w:szCs w:val="24"/>
          <w:lang w:eastAsia="ru-RU"/>
        </w:rPr>
        <w:lastRenderedPageBreak/>
        <w:t>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3</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5556;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6981, 7010; 2014, № 11, ст. 1093; № 14, ст. 1562; № 22, ст. 2770; № 26, ст. 3371; № 30, ст. 4256, 4257; № 42, ст. 5615; № 43, ст. 5799; № 45, ст. 6138; 2015, № 1, ст. 11; № 13, ст. 1807, 1808; № 27, ст. 3947; № 29, ст. 4359; № 41, ст. 5628; 2016, № 23, ст. 3283; № 26, ст. 3866; № 27, ст. 4222; 2017, № 1, ст. 6; № 31, ст. 4828; № 45, ст. 6573)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статью 26.3-2 дополнить пунктом 4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w:t>
      </w:r>
      <w:r w:rsidRPr="00414923">
        <w:rPr>
          <w:rFonts w:ascii="Times New Roman" w:eastAsia="Times New Roman" w:hAnsi="Times New Roman" w:cs="Times New Roman"/>
          <w:color w:val="333333"/>
          <w:sz w:val="24"/>
          <w:szCs w:val="24"/>
          <w:lang w:eastAsia="ru-RU"/>
        </w:rP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4</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 26, ст. 3371; № 30, ст. 4218, 4257; 2015, №  13, ст.  1808; 2016, № 26, ст.  3866; 2017, № 31, ст. 4751)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пункт 12 части 1 статьи 14.1 признать утратившим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пункт 13 части 1 статьи 15.1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пункт 13 части 1 статьи 16.1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5</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Часть 1 статьи 20 Федерального закона от 4 апреля 2005 года № 32-ФЗ "Об Общественной палате Российской Федерации" (Собрание законодательства Российской Федерации, 2005, № 15, ст. 1277; 2013, №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6</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48, ст. 6165; 2014, № 30, ст. 4257; № 49, ст. 6927; 2015, № 10, ст. 1425; № 29, ст. 4397; 2016, № 1, ст. 9; № 15, ст. 2055; № 18, ст. 2488; № 27, ст. 4219; 2017, № 31, ст. 4791)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пункт 20 части 2 статьи 14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пункт 18 части 1 статьи 16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в части 1 статьи 79:</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пункт 7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пункт 14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в статье 79.1:</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наименование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часть 2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г) часть 3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д</w:t>
      </w:r>
      <w:proofErr w:type="spellEnd"/>
      <w:r w:rsidRPr="00414923">
        <w:rPr>
          <w:rFonts w:ascii="Times New Roman" w:eastAsia="Times New Roman" w:hAnsi="Times New Roman" w:cs="Times New Roman"/>
          <w:color w:val="333333"/>
          <w:sz w:val="24"/>
          <w:szCs w:val="24"/>
          <w:lang w:eastAsia="ru-RU"/>
        </w:rPr>
        <w:t>) часть 4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w:t>
      </w:r>
      <w:r w:rsidRPr="00414923">
        <w:rPr>
          <w:rFonts w:ascii="Times New Roman" w:eastAsia="Times New Roman" w:hAnsi="Times New Roman" w:cs="Times New Roman"/>
          <w:color w:val="333333"/>
          <w:sz w:val="24"/>
          <w:szCs w:val="24"/>
          <w:lang w:eastAsia="ru-RU"/>
        </w:rPr>
        <w:lastRenderedPageBreak/>
        <w:t>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е) часть 5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ж) часть 6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w:t>
      </w:r>
      <w:r w:rsidRPr="00414923">
        <w:rPr>
          <w:rFonts w:ascii="Times New Roman" w:eastAsia="Times New Roman" w:hAnsi="Times New Roman" w:cs="Times New Roman"/>
          <w:color w:val="333333"/>
          <w:sz w:val="24"/>
          <w:szCs w:val="24"/>
          <w:lang w:eastAsia="ru-RU"/>
        </w:rPr>
        <w:lastRenderedPageBreak/>
        <w:t>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з</w:t>
      </w:r>
      <w:proofErr w:type="spellEnd"/>
      <w:r w:rsidRPr="00414923">
        <w:rPr>
          <w:rFonts w:ascii="Times New Roman" w:eastAsia="Times New Roman" w:hAnsi="Times New Roman" w:cs="Times New Roman"/>
          <w:color w:val="333333"/>
          <w:sz w:val="24"/>
          <w:szCs w:val="24"/>
          <w:lang w:eastAsia="ru-RU"/>
        </w:rPr>
        <w:t>) часть 7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и) часть 8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к)  в части 9:</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первый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"9. Общественные советы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3 признать утратившим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4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5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н</w:t>
      </w:r>
      <w:proofErr w:type="spellEnd"/>
      <w:r w:rsidRPr="00414923">
        <w:rPr>
          <w:rFonts w:ascii="Times New Roman" w:eastAsia="Times New Roman" w:hAnsi="Times New Roman" w:cs="Times New Roman"/>
          <w:color w:val="333333"/>
          <w:sz w:val="24"/>
          <w:szCs w:val="24"/>
          <w:lang w:eastAsia="ru-RU"/>
        </w:rPr>
        <w:t>) абзац первый части 12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п</w:t>
      </w:r>
      <w:proofErr w:type="spellEnd"/>
      <w:r w:rsidRPr="00414923">
        <w:rPr>
          <w:rFonts w:ascii="Times New Roman" w:eastAsia="Times New Roman" w:hAnsi="Times New Roman" w:cs="Times New Roman"/>
          <w:color w:val="333333"/>
          <w:sz w:val="24"/>
          <w:szCs w:val="24"/>
          <w:lang w:eastAsia="ru-RU"/>
        </w:rPr>
        <w:t>) часть 14 после слов "о качестве"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р</w:t>
      </w:r>
      <w:proofErr w:type="spellEnd"/>
      <w:r w:rsidRPr="00414923">
        <w:rPr>
          <w:rFonts w:ascii="Times New Roman" w:eastAsia="Times New Roman" w:hAnsi="Times New Roman" w:cs="Times New Roman"/>
          <w:color w:val="333333"/>
          <w:sz w:val="24"/>
          <w:szCs w:val="24"/>
          <w:lang w:eastAsia="ru-RU"/>
        </w:rPr>
        <w:t>) часть 16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 дополнить частью 17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т) дополнить частью 18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7</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2014, № 30, ст. 4257)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в статье 95:</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пункт 2 части 2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в части 3 слова "предусмотренные частью 2" заменить словами "предусмотренной пунктом 1 части 2";</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в статье 95.2:</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а) наименование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часть 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часть 2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w:t>
      </w:r>
      <w:r w:rsidRPr="00414923">
        <w:rPr>
          <w:rFonts w:ascii="Times New Roman" w:eastAsia="Times New Roman" w:hAnsi="Times New Roman" w:cs="Times New Roman"/>
          <w:color w:val="333333"/>
          <w:sz w:val="24"/>
          <w:szCs w:val="24"/>
          <w:lang w:eastAsia="ru-RU"/>
        </w:rPr>
        <w:lastRenderedPageBreak/>
        <w:t>независимой оценки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г) дополнить частью 2.1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д</w:t>
      </w:r>
      <w:proofErr w:type="spellEnd"/>
      <w:r w:rsidRPr="00414923">
        <w:rPr>
          <w:rFonts w:ascii="Times New Roman" w:eastAsia="Times New Roman" w:hAnsi="Times New Roman" w:cs="Times New Roman"/>
          <w:color w:val="333333"/>
          <w:sz w:val="24"/>
          <w:szCs w:val="24"/>
          <w:lang w:eastAsia="ru-RU"/>
        </w:rPr>
        <w:t>) часть 3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е) часть 4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ж) часть 5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з</w:t>
      </w:r>
      <w:proofErr w:type="spellEnd"/>
      <w:r w:rsidRPr="00414923">
        <w:rPr>
          <w:rFonts w:ascii="Times New Roman" w:eastAsia="Times New Roman" w:hAnsi="Times New Roman" w:cs="Times New Roman"/>
          <w:color w:val="333333"/>
          <w:sz w:val="24"/>
          <w:szCs w:val="24"/>
          <w:lang w:eastAsia="ru-RU"/>
        </w:rPr>
        <w:t>) часть 6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и) в части 7:</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первый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"7. Общественные советы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3 признать утратившим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л) часть 9 признать утратившей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н</w:t>
      </w:r>
      <w:proofErr w:type="spellEnd"/>
      <w:r w:rsidRPr="00414923">
        <w:rPr>
          <w:rFonts w:ascii="Times New Roman" w:eastAsia="Times New Roman" w:hAnsi="Times New Roman" w:cs="Times New Roman"/>
          <w:color w:val="333333"/>
          <w:sz w:val="24"/>
          <w:szCs w:val="24"/>
          <w:lang w:eastAsia="ru-RU"/>
        </w:rPr>
        <w:t>) часть 11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п</w:t>
      </w:r>
      <w:proofErr w:type="spellEnd"/>
      <w:r w:rsidRPr="00414923">
        <w:rPr>
          <w:rFonts w:ascii="Times New Roman" w:eastAsia="Times New Roman" w:hAnsi="Times New Roman" w:cs="Times New Roman"/>
          <w:color w:val="333333"/>
          <w:sz w:val="24"/>
          <w:szCs w:val="24"/>
          <w:lang w:eastAsia="ru-RU"/>
        </w:rPr>
        <w:t>) часть 13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р</w:t>
      </w:r>
      <w:proofErr w:type="spellEnd"/>
      <w:r w:rsidRPr="00414923">
        <w:rPr>
          <w:rFonts w:ascii="Times New Roman" w:eastAsia="Times New Roman" w:hAnsi="Times New Roman" w:cs="Times New Roman"/>
          <w:color w:val="333333"/>
          <w:sz w:val="24"/>
          <w:szCs w:val="24"/>
          <w:lang w:eastAsia="ru-RU"/>
        </w:rPr>
        <w:t>) дополнить частью 14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 дополнить частью 15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8</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2014, № 30, ст. 4257) следующие изменения: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часть 4 статьи 13 признать утратившей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2) в статье 23.1:</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 наименование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 часть 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часть 2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г) часть 3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д</w:t>
      </w:r>
      <w:proofErr w:type="spellEnd"/>
      <w:r w:rsidRPr="00414923">
        <w:rPr>
          <w:rFonts w:ascii="Times New Roman" w:eastAsia="Times New Roman" w:hAnsi="Times New Roman" w:cs="Times New Roman"/>
          <w:color w:val="333333"/>
          <w:sz w:val="24"/>
          <w:szCs w:val="24"/>
          <w:lang w:eastAsia="ru-RU"/>
        </w:rPr>
        <w:t>)  часть 4 признать утратившей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е) часть 5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w:t>
      </w:r>
      <w:r w:rsidRPr="00414923">
        <w:rPr>
          <w:rFonts w:ascii="Times New Roman" w:eastAsia="Times New Roman" w:hAnsi="Times New Roman" w:cs="Times New Roman"/>
          <w:color w:val="333333"/>
          <w:sz w:val="24"/>
          <w:szCs w:val="24"/>
          <w:lang w:eastAsia="ru-RU"/>
        </w:rPr>
        <w:lastRenderedPageBreak/>
        <w:t>общественном совете по проведению независимой оценки качества условий оказания услуг организациями социального обслуживания;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ж) дополнить частью 5.1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з</w:t>
      </w:r>
      <w:proofErr w:type="spellEnd"/>
      <w:r w:rsidRPr="00414923">
        <w:rPr>
          <w:rFonts w:ascii="Times New Roman" w:eastAsia="Times New Roman" w:hAnsi="Times New Roman" w:cs="Times New Roman"/>
          <w:color w:val="333333"/>
          <w:sz w:val="24"/>
          <w:szCs w:val="24"/>
          <w:lang w:eastAsia="ru-RU"/>
        </w:rPr>
        <w:t>) дополнить частью 5.2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и) часть 6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к) части 7 и 8 признать утратившими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л) часть 9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м)  в части 10:</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первый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"10. Общественные советы по независимой оценке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2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3 признать утратившим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пункт 4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пункте 5 слова ", органы местного самоуправления" исключить, после слов "оценки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н</w:t>
      </w:r>
      <w:proofErr w:type="spellEnd"/>
      <w:r w:rsidRPr="00414923">
        <w:rPr>
          <w:rFonts w:ascii="Times New Roman" w:eastAsia="Times New Roman" w:hAnsi="Times New Roman" w:cs="Times New Roman"/>
          <w:color w:val="333333"/>
          <w:sz w:val="24"/>
          <w:szCs w:val="24"/>
          <w:lang w:eastAsia="ru-RU"/>
        </w:rPr>
        <w:t>) часть 11 изложить в следующей редакции: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п</w:t>
      </w:r>
      <w:proofErr w:type="spellEnd"/>
      <w:r w:rsidRPr="00414923">
        <w:rPr>
          <w:rFonts w:ascii="Times New Roman" w:eastAsia="Times New Roman" w:hAnsi="Times New Roman" w:cs="Times New Roman"/>
          <w:color w:val="333333"/>
          <w:sz w:val="24"/>
          <w:szCs w:val="24"/>
          <w:lang w:eastAsia="ru-RU"/>
        </w:rPr>
        <w:t>) в части 13:</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 первый после слов "оценки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 пункте 2 слова "и органами местного самоуправления" исключить;</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lastRenderedPageBreak/>
        <w:t>р</w:t>
      </w:r>
      <w:proofErr w:type="spellEnd"/>
      <w:r w:rsidRPr="00414923">
        <w:rPr>
          <w:rFonts w:ascii="Times New Roman" w:eastAsia="Times New Roman" w:hAnsi="Times New Roman" w:cs="Times New Roman"/>
          <w:color w:val="333333"/>
          <w:sz w:val="24"/>
          <w:szCs w:val="24"/>
          <w:lang w:eastAsia="ru-RU"/>
        </w:rPr>
        <w:t>)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 в части 15 слова ", органы местного самоуправления" исключить, после слова "качестве"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т) часть 16 после слова "качества" дополнить словом "условий";</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у) дополнить частью 17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proofErr w:type="spellStart"/>
      <w:r w:rsidRPr="00414923">
        <w:rPr>
          <w:rFonts w:ascii="Times New Roman" w:eastAsia="Times New Roman" w:hAnsi="Times New Roman" w:cs="Times New Roman"/>
          <w:color w:val="333333"/>
          <w:sz w:val="24"/>
          <w:szCs w:val="24"/>
          <w:lang w:eastAsia="ru-RU"/>
        </w:rPr>
        <w:t>ф</w:t>
      </w:r>
      <w:proofErr w:type="spellEnd"/>
      <w:r w:rsidRPr="00414923">
        <w:rPr>
          <w:rFonts w:ascii="Times New Roman" w:eastAsia="Times New Roman" w:hAnsi="Times New Roman" w:cs="Times New Roman"/>
          <w:color w:val="333333"/>
          <w:sz w:val="24"/>
          <w:szCs w:val="24"/>
          <w:lang w:eastAsia="ru-RU"/>
        </w:rPr>
        <w:t>) дополнить частью 18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9</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Статью 11 Федерального закона от 23 июня 2016 года №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 26, ст. 3852) дополнить частью 9 следующего содержания: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10</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 30, ст. 4257) признать утратившими силу.</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11</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w:t>
      </w:r>
      <w:r w:rsidRPr="00414923">
        <w:rPr>
          <w:rFonts w:ascii="Times New Roman" w:eastAsia="Times New Roman" w:hAnsi="Times New Roman" w:cs="Times New Roman"/>
          <w:color w:val="333333"/>
          <w:sz w:val="24"/>
          <w:szCs w:val="24"/>
          <w:lang w:eastAsia="ru-RU"/>
        </w:rPr>
        <w:lastRenderedPageBreak/>
        <w:t>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руководителей организаций, в отношении которых проводилась независимая оценка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8. На официальном сайте обеспечиваются:</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r:id="rId4" w:anchor="117" w:history="1">
        <w:r w:rsidRPr="00414923">
          <w:rPr>
            <w:rFonts w:ascii="Times New Roman" w:eastAsia="Times New Roman" w:hAnsi="Times New Roman" w:cs="Times New Roman"/>
            <w:color w:val="808080"/>
            <w:sz w:val="24"/>
            <w:szCs w:val="24"/>
            <w:u w:val="single"/>
            <w:lang w:eastAsia="ru-RU"/>
          </w:rPr>
          <w:t>части 7</w:t>
        </w:r>
      </w:hyperlink>
      <w:r w:rsidRPr="00414923">
        <w:rPr>
          <w:rFonts w:ascii="Times New Roman" w:eastAsia="Times New Roman" w:hAnsi="Times New Roman" w:cs="Times New Roman"/>
          <w:color w:val="333333"/>
          <w:sz w:val="24"/>
          <w:szCs w:val="24"/>
          <w:lang w:eastAsia="ru-RU"/>
        </w:rPr>
        <w:t>настоящей статьи, и порядок ее размещения на официальном сайте;</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5" w:anchor="1610200" w:history="1">
        <w:r w:rsidRPr="00414923">
          <w:rPr>
            <w:rFonts w:ascii="Times New Roman" w:eastAsia="Times New Roman" w:hAnsi="Times New Roman" w:cs="Times New Roman"/>
            <w:color w:val="808080"/>
            <w:sz w:val="24"/>
            <w:szCs w:val="24"/>
            <w:u w:val="single"/>
            <w:lang w:eastAsia="ru-RU"/>
          </w:rPr>
          <w:t>пункте 1</w:t>
        </w:r>
      </w:hyperlink>
      <w:r w:rsidRPr="00414923">
        <w:rPr>
          <w:rFonts w:ascii="Times New Roman" w:eastAsia="Times New Roman" w:hAnsi="Times New Roman" w:cs="Times New Roman"/>
          <w:color w:val="333333"/>
          <w:sz w:val="24"/>
          <w:szCs w:val="24"/>
          <w:lang w:eastAsia="ru-RU"/>
        </w:rPr>
        <w:t> настоящей части;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5) размещение информации о должностных лицах, указанных в </w:t>
      </w:r>
      <w:hyperlink r:id="rId6" w:anchor="117" w:history="1">
        <w:r w:rsidRPr="00414923">
          <w:rPr>
            <w:rFonts w:ascii="Times New Roman" w:eastAsia="Times New Roman" w:hAnsi="Times New Roman" w:cs="Times New Roman"/>
            <w:color w:val="808080"/>
            <w:sz w:val="24"/>
            <w:szCs w:val="24"/>
            <w:u w:val="single"/>
            <w:lang w:eastAsia="ru-RU"/>
          </w:rPr>
          <w:t>части 7</w:t>
        </w:r>
      </w:hyperlink>
      <w:r w:rsidRPr="00414923">
        <w:rPr>
          <w:rFonts w:ascii="Times New Roman" w:eastAsia="Times New Roman" w:hAnsi="Times New Roman" w:cs="Times New Roman"/>
          <w:color w:val="333333"/>
          <w:sz w:val="24"/>
          <w:szCs w:val="24"/>
          <w:lang w:eastAsia="ru-RU"/>
        </w:rPr>
        <w:t> настоящей статьи.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9. Должностные лица, указанные в </w:t>
      </w:r>
      <w:hyperlink r:id="rId7" w:anchor="117" w:history="1">
        <w:r w:rsidRPr="00414923">
          <w:rPr>
            <w:rFonts w:ascii="Times New Roman" w:eastAsia="Times New Roman" w:hAnsi="Times New Roman" w:cs="Times New Roman"/>
            <w:color w:val="808080"/>
            <w:sz w:val="24"/>
            <w:szCs w:val="24"/>
            <w:u w:val="single"/>
            <w:lang w:eastAsia="ru-RU"/>
          </w:rPr>
          <w:t>части 7</w:t>
        </w:r>
      </w:hyperlink>
      <w:r w:rsidRPr="00414923">
        <w:rPr>
          <w:rFonts w:ascii="Times New Roman" w:eastAsia="Times New Roman" w:hAnsi="Times New Roman" w:cs="Times New Roman"/>
          <w:color w:val="333333"/>
          <w:sz w:val="24"/>
          <w:szCs w:val="24"/>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12</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Правительство Российской Федерации утверждает:</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Статья 13</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Настоящий Федеральный закон вступает в силу по истечении девяноста дней после дня его официального опубликования.</w:t>
      </w:r>
    </w:p>
    <w:tbl>
      <w:tblPr>
        <w:tblW w:w="0" w:type="auto"/>
        <w:tblCellMar>
          <w:top w:w="15" w:type="dxa"/>
          <w:left w:w="15" w:type="dxa"/>
          <w:bottom w:w="15" w:type="dxa"/>
          <w:right w:w="15" w:type="dxa"/>
        </w:tblCellMar>
        <w:tblLook w:val="04A0"/>
      </w:tblPr>
      <w:tblGrid>
        <w:gridCol w:w="3567"/>
        <w:gridCol w:w="3567"/>
      </w:tblGrid>
      <w:tr w:rsidR="00414923" w:rsidRPr="00414923" w:rsidTr="00414923">
        <w:tc>
          <w:tcPr>
            <w:tcW w:w="2500" w:type="pct"/>
            <w:hideMark/>
          </w:tcPr>
          <w:p w:rsidR="00414923" w:rsidRPr="00414923" w:rsidRDefault="00414923" w:rsidP="00414923">
            <w:pPr>
              <w:spacing w:after="0" w:line="240" w:lineRule="auto"/>
              <w:jc w:val="both"/>
              <w:rPr>
                <w:rFonts w:ascii="Times New Roman" w:eastAsia="Times New Roman" w:hAnsi="Times New Roman" w:cs="Times New Roman"/>
                <w:sz w:val="24"/>
                <w:szCs w:val="24"/>
                <w:lang w:eastAsia="ru-RU"/>
              </w:rPr>
            </w:pPr>
            <w:r w:rsidRPr="00414923">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414923" w:rsidRPr="00414923" w:rsidRDefault="00414923" w:rsidP="00414923">
            <w:pPr>
              <w:spacing w:after="0" w:line="240" w:lineRule="auto"/>
              <w:jc w:val="both"/>
              <w:rPr>
                <w:rFonts w:ascii="Times New Roman" w:eastAsia="Times New Roman" w:hAnsi="Times New Roman" w:cs="Times New Roman"/>
                <w:sz w:val="24"/>
                <w:szCs w:val="24"/>
                <w:lang w:eastAsia="ru-RU"/>
              </w:rPr>
            </w:pPr>
            <w:r w:rsidRPr="00414923">
              <w:rPr>
                <w:rFonts w:ascii="Times New Roman" w:eastAsia="Times New Roman" w:hAnsi="Times New Roman" w:cs="Times New Roman"/>
                <w:sz w:val="24"/>
                <w:szCs w:val="24"/>
                <w:lang w:eastAsia="ru-RU"/>
              </w:rPr>
              <w:t>В. Путин</w:t>
            </w:r>
          </w:p>
        </w:tc>
      </w:tr>
    </w:tbl>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Москва, Кремль</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lastRenderedPageBreak/>
        <w:t>5 декабря 2017 года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 392-ФЗ</w:t>
      </w:r>
    </w:p>
    <w:p w:rsidR="00414923" w:rsidRPr="00414923" w:rsidRDefault="00414923" w:rsidP="00414923">
      <w:pPr>
        <w:shd w:val="clear" w:color="auto" w:fill="FFFFFF"/>
        <w:spacing w:after="231" w:line="272" w:lineRule="atLeast"/>
        <w:jc w:val="both"/>
        <w:outlineLvl w:val="1"/>
        <w:rPr>
          <w:rFonts w:ascii="Times New Roman" w:eastAsia="Times New Roman" w:hAnsi="Times New Roman" w:cs="Times New Roman"/>
          <w:b/>
          <w:bCs/>
          <w:color w:val="4D4D4D"/>
          <w:sz w:val="24"/>
          <w:szCs w:val="24"/>
          <w:lang w:eastAsia="ru-RU"/>
        </w:rPr>
      </w:pPr>
      <w:bookmarkStart w:id="1" w:name="review"/>
      <w:bookmarkEnd w:id="1"/>
      <w:r w:rsidRPr="00414923">
        <w:rPr>
          <w:rFonts w:ascii="Times New Roman" w:eastAsia="Times New Roman" w:hAnsi="Times New Roman" w:cs="Times New Roman"/>
          <w:b/>
          <w:bCs/>
          <w:color w:val="4D4D4D"/>
          <w:sz w:val="24"/>
          <w:szCs w:val="24"/>
          <w:lang w:eastAsia="ru-RU"/>
        </w:rPr>
        <w:t>Обзор документа</w:t>
      </w:r>
    </w:p>
    <w:p w:rsidR="00414923" w:rsidRPr="00414923" w:rsidRDefault="00414923" w:rsidP="00414923">
      <w:pPr>
        <w:spacing w:before="231" w:after="231" w:line="240" w:lineRule="auto"/>
        <w:jc w:val="both"/>
        <w:rPr>
          <w:rFonts w:ascii="Times New Roman" w:eastAsia="Times New Roman" w:hAnsi="Times New Roman" w:cs="Times New Roman"/>
          <w:sz w:val="24"/>
          <w:szCs w:val="24"/>
          <w:lang w:eastAsia="ru-RU"/>
        </w:rPr>
      </w:pPr>
      <w:r w:rsidRPr="00414923">
        <w:rPr>
          <w:rFonts w:ascii="Times New Roman" w:eastAsia="Times New Roman" w:hAnsi="Times New Roman" w:cs="Times New Roman"/>
          <w:sz w:val="24"/>
          <w:szCs w:val="24"/>
          <w:lang w:eastAsia="ru-RU"/>
        </w:rPr>
        <w:pict>
          <v:rect id="_x0000_i1025" style="width:0;height:.7pt" o:hralign="center" o:hrstd="t" o:hrnoshade="t" o:hr="t" fillcolor="#333" stroked="f"/>
        </w:pic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Усовершенствован порядок проведения независимой оценки качества услуг организаций социальной сферы. Речь идет об организациях в сфере культуры, охраны здоровья, образования и социального обслуживания, о федеральных учреждениях медико-социальной экспертизы.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Теперь оценивают качество условий оказания услуг.</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Уточнены критерии независимой оценки. Учитывают доступность услуг для инвалидов, доброжелательность и вежливость работников.</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Будут определять перечни организаций, в отношении которых не проводится независимая оценка.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На официальных сайтах для размещения информации о государственных и муниципальных учреждениях граждане смогут оставлять отзывы.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Будут планировать деятельность организаций социальной сферы по устранению недостатков, выявленных в ходе независимой оценки качества.</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Результаты независимой оценки включены в систему оценки эффективности деятельности руководителей соответствующих федеральных органов, высших должностных лиц регионов, руководителей органов местного самоуправления, а также руководителей организаций социальной сферы.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Общественная палата РФ, региональные и местные общественные палаты формируют общественные советы по проведению независимой оценки и утверждают их составы.</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Введены единые требования к операторам, с которыми заключены государственные (муниципальные) контракты на сбор и обобщение информации о качестве условий оказания услуг. Такими операторами не могут быть государственные и муниципальные учреждения, а также негосударственные организации, подлежащие независимой оценке. Контракты надо заключать в рамках законодательства о контрактной системе (44-ФЗ).</w:t>
      </w:r>
    </w:p>
    <w:p w:rsidR="00414923" w:rsidRPr="00414923" w:rsidRDefault="00414923" w:rsidP="00414923">
      <w:pPr>
        <w:shd w:val="clear" w:color="auto" w:fill="FFFFFF"/>
        <w:spacing w:after="231" w:line="245" w:lineRule="atLeast"/>
        <w:jc w:val="both"/>
        <w:rPr>
          <w:rFonts w:ascii="Times New Roman" w:eastAsia="Times New Roman" w:hAnsi="Times New Roman" w:cs="Times New Roman"/>
          <w:color w:val="333333"/>
          <w:sz w:val="24"/>
          <w:szCs w:val="24"/>
          <w:lang w:eastAsia="ru-RU"/>
        </w:rPr>
      </w:pPr>
      <w:r w:rsidRPr="00414923">
        <w:rPr>
          <w:rFonts w:ascii="Times New Roman" w:eastAsia="Times New Roman" w:hAnsi="Times New Roman" w:cs="Times New Roman"/>
          <w:color w:val="333333"/>
          <w:sz w:val="24"/>
          <w:szCs w:val="24"/>
          <w:lang w:eastAsia="ru-RU"/>
        </w:rPr>
        <w:t>Закон вступает в силу по истечении 90 дней после его официального опубликования.</w:t>
      </w:r>
    </w:p>
    <w:p w:rsidR="005A1CF9" w:rsidRPr="00414923" w:rsidRDefault="005A1CF9" w:rsidP="00414923">
      <w:pPr>
        <w:jc w:val="both"/>
        <w:rPr>
          <w:rFonts w:ascii="Times New Roman" w:hAnsi="Times New Roman" w:cs="Times New Roman"/>
          <w:sz w:val="24"/>
          <w:szCs w:val="24"/>
        </w:rPr>
      </w:pPr>
    </w:p>
    <w:sectPr w:rsidR="005A1CF9" w:rsidRPr="00414923" w:rsidSect="005A1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14923"/>
    <w:rsid w:val="00414923"/>
    <w:rsid w:val="005A1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F9"/>
  </w:style>
  <w:style w:type="paragraph" w:styleId="2">
    <w:name w:val="heading 2"/>
    <w:basedOn w:val="a"/>
    <w:link w:val="20"/>
    <w:uiPriority w:val="9"/>
    <w:qFormat/>
    <w:rsid w:val="004149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92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4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923"/>
    <w:rPr>
      <w:color w:val="0000FF"/>
      <w:u w:val="single"/>
    </w:rPr>
  </w:style>
  <w:style w:type="paragraph" w:customStyle="1" w:styleId="toleft">
    <w:name w:val="toleft"/>
    <w:basedOn w:val="a"/>
    <w:rsid w:val="004149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5344758">
      <w:bodyDiv w:val="1"/>
      <w:marLeft w:val="0"/>
      <w:marRight w:val="0"/>
      <w:marTop w:val="0"/>
      <w:marBottom w:val="0"/>
      <w:divBdr>
        <w:top w:val="none" w:sz="0" w:space="0" w:color="auto"/>
        <w:left w:val="none" w:sz="0" w:space="0" w:color="auto"/>
        <w:bottom w:val="none" w:sz="0" w:space="0" w:color="auto"/>
        <w:right w:val="none" w:sz="0" w:space="0" w:color="auto"/>
      </w:divBdr>
      <w:divsChild>
        <w:div w:id="405686951">
          <w:marLeft w:val="0"/>
          <w:marRight w:val="0"/>
          <w:marTop w:val="0"/>
          <w:marBottom w:val="163"/>
          <w:divBdr>
            <w:top w:val="none" w:sz="0" w:space="0" w:color="auto"/>
            <w:left w:val="none" w:sz="0" w:space="0" w:color="auto"/>
            <w:bottom w:val="none" w:sz="0" w:space="0" w:color="auto"/>
            <w:right w:val="none" w:sz="0" w:space="0" w:color="auto"/>
          </w:divBdr>
        </w:div>
        <w:div w:id="12670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1725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725214/" TargetMode="External"/><Relationship Id="rId5" Type="http://schemas.openxmlformats.org/officeDocument/2006/relationships/hyperlink" Target="https://www.garant.ru/products/ipo/prime/doc/71725214/" TargetMode="External"/><Relationship Id="rId4" Type="http://schemas.openxmlformats.org/officeDocument/2006/relationships/hyperlink" Target="https://www.garant.ru/products/ipo/prime/doc/717252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12078</Words>
  <Characters>68847</Characters>
  <Application>Microsoft Office Word</Application>
  <DocSecurity>0</DocSecurity>
  <Lines>573</Lines>
  <Paragraphs>161</Paragraphs>
  <ScaleCrop>false</ScaleCrop>
  <Company/>
  <LinksUpToDate>false</LinksUpToDate>
  <CharactersWithSpaces>80764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2019-03-05T09:49:00Z</dcterms:created>
  <dcterms:modified xsi:type="dcterms:W3CDTF">2019-03-05T09:50:00Z</dcterms:modified>
</cp:coreProperties>
</file>